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98" w:rsidRDefault="00D964A4" w:rsidP="00D964A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D964A4">
        <w:rPr>
          <w:rFonts w:ascii="Arial" w:eastAsia="Times New Roman" w:hAnsi="Arial" w:cs="Arial"/>
          <w:b/>
          <w:bCs/>
          <w:color w:val="000000"/>
          <w:sz w:val="26"/>
          <w:szCs w:val="26"/>
        </w:rPr>
        <w:t>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611898" w:rsidTr="002C19E5">
        <w:tc>
          <w:tcPr>
            <w:tcW w:w="3227" w:type="dxa"/>
          </w:tcPr>
          <w:p w:rsidR="00611898" w:rsidRDefault="002C19E5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</w:p>
          <w:p w:rsidR="002C19E5" w:rsidRPr="002C19E5" w:rsidRDefault="00825403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PHƯỜNG NAM HỒNG</w:t>
            </w:r>
          </w:p>
          <w:p w:rsidR="002C19E5" w:rsidRDefault="002C19E5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C19E5" w:rsidRDefault="00825403" w:rsidP="00825403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 01</w:t>
            </w:r>
            <w:r w:rsidR="002C19E5" w:rsidRPr="00D96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245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</w:t>
            </w:r>
            <w:r w:rsidR="002C19E5" w:rsidRPr="00D96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-UBND</w:t>
            </w:r>
          </w:p>
        </w:tc>
        <w:tc>
          <w:tcPr>
            <w:tcW w:w="5953" w:type="dxa"/>
          </w:tcPr>
          <w:p w:rsidR="00611898" w:rsidRDefault="00A42294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4.15pt;margin-top:33.3pt;width:1in;height:0;z-index:251658240;mso-position-horizontal-relative:text;mso-position-vertical-relative:text" o:connectortype="straight"/>
              </w:pict>
            </w:r>
            <w:r w:rsidR="002C19E5" w:rsidRPr="00D9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2C19E5" w:rsidRPr="002C19E5" w:rsidRDefault="002C19E5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– Tự do – Hạnh phúc</w:t>
            </w:r>
          </w:p>
          <w:p w:rsidR="002C19E5" w:rsidRDefault="00A42294" w:rsidP="002C19E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27" type="#_x0000_t32" style="position:absolute;left:0;text-align:left;margin-left:62.6pt;margin-top:2.2pt;width:155.25pt;height:0;z-index:251659264" o:connectortype="straight"/>
              </w:pict>
            </w:r>
          </w:p>
          <w:p w:rsidR="002C19E5" w:rsidRDefault="00017370" w:rsidP="00017370">
            <w:pPr>
              <w:spacing w:line="30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Hồng</w:t>
            </w:r>
            <w:r w:rsidR="002C19E5" w:rsidRPr="00D9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ngày</w:t>
            </w:r>
            <w:r w:rsidR="0082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12 tháng 01</w:t>
            </w:r>
            <w:r w:rsidR="002456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</w:t>
            </w:r>
            <w:r w:rsidR="008254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D964A4" w:rsidRPr="00D964A4" w:rsidRDefault="00D964A4" w:rsidP="00D96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D964A4" w:rsidRPr="00D964A4" w:rsidRDefault="002456F2" w:rsidP="00D964A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THUYẾT MINH</w:t>
      </w:r>
    </w:p>
    <w:p w:rsidR="00D964A4" w:rsidRPr="00D964A4" w:rsidRDefault="002456F2" w:rsidP="00D964A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="00D964A4" w:rsidRPr="00D9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ự toán ngân sách </w:t>
      </w:r>
      <w:r w:rsidR="00825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 - chi ngân sách năm 2022</w:t>
      </w:r>
    </w:p>
    <w:p w:rsidR="00D964A4" w:rsidRPr="00D964A4" w:rsidRDefault="00D964A4" w:rsidP="00D964A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64A4" w:rsidRPr="00D964A4" w:rsidRDefault="00D964A4" w:rsidP="00336186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Luật Ngân sách Nhà nước ngày 25/6/2015;</w:t>
      </w:r>
    </w:p>
    <w:p w:rsidR="00D964A4" w:rsidRPr="00D964A4" w:rsidRDefault="00D964A4" w:rsidP="00336186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Nghị định số 163/2016/NĐ-CP ngày 21/12/2016 của Chính phủ quy định chi tiết và hướng dẫn thi hành Luật Ngân sách Nhà nước;</w:t>
      </w:r>
    </w:p>
    <w:p w:rsidR="00D964A4" w:rsidRPr="00D964A4" w:rsidRDefault="00D964A4" w:rsidP="00336186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Nghị định số 31/2017/NĐ-CP ngày 23/3/2017 của Chính phủ Ban hành quy chế lập, thẩm tra, quyết định kế hoạch tài chính 05 năm địa phương, kế hoạch tài chính ngân sách nhà nước 3 năm địa phương, dự toán và phân bổ ngân sách địa phương, phê chuẩn quyết toán ngân sách địa phương hàng năm;</w:t>
      </w:r>
    </w:p>
    <w:p w:rsidR="00D964A4" w:rsidRPr="00D964A4" w:rsidRDefault="00D964A4" w:rsidP="00336186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Thông tư số 342/2016/TT-BTC ngày 30/12/2016 của Bộ Tài chính quy định chi tiết và hướng dẫn thi hành một số điều của Nghị định số 163/2016/NĐ-CP ngày 21/12/2016 của Chính phủ quy định chi tiết và hướng dẫn thi hành Luật Ngân sách Nhà nước;</w:t>
      </w:r>
    </w:p>
    <w:p w:rsidR="00D964A4" w:rsidRPr="00D964A4" w:rsidRDefault="00D964A4" w:rsidP="00336186">
      <w:pPr>
        <w:shd w:val="clear" w:color="auto" w:fill="FFFFFF"/>
        <w:spacing w:before="120"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Thông tư số 343/2016/TT-BTC ngày 30/12/2016 của Bộ Tài chính quy định về quản lý ngân sách xã và các hoạt động tài chính khác của xã, phường, thị trấn;</w:t>
      </w:r>
    </w:p>
    <w:p w:rsidR="00990F19" w:rsidRDefault="000F40B2" w:rsidP="00990F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Căn cứ</w:t>
      </w:r>
      <w:r w:rsidR="00631C72" w:rsidRPr="00631C7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814BA">
        <w:rPr>
          <w:rFonts w:ascii="Times New Roman" w:hAnsi="Times New Roman" w:cs="Times New Roman"/>
          <w:sz w:val="28"/>
          <w:szCs w:val="28"/>
          <w:lang w:val="nl-NL"/>
        </w:rPr>
        <w:t xml:space="preserve">Nghị quyết </w:t>
      </w:r>
      <w:r w:rsidR="00631C72" w:rsidRPr="00631C72">
        <w:rPr>
          <w:rFonts w:ascii="Times New Roman" w:hAnsi="Times New Roman" w:cs="Times New Roman"/>
          <w:sz w:val="28"/>
          <w:szCs w:val="28"/>
          <w:lang w:val="nl-NL"/>
        </w:rPr>
        <w:t xml:space="preserve">số </w:t>
      </w:r>
      <w:r w:rsidR="00825403">
        <w:rPr>
          <w:rFonts w:ascii="Times New Roman" w:hAnsi="Times New Roman" w:cs="Times New Roman"/>
          <w:sz w:val="28"/>
          <w:szCs w:val="28"/>
          <w:lang w:val="nl-NL"/>
        </w:rPr>
        <w:t>24</w:t>
      </w:r>
      <w:r w:rsidR="00631C72" w:rsidRPr="00631C72">
        <w:rPr>
          <w:rFonts w:ascii="Times New Roman" w:hAnsi="Times New Roman" w:cs="Times New Roman"/>
          <w:sz w:val="28"/>
          <w:szCs w:val="28"/>
          <w:lang w:val="nl-NL"/>
        </w:rPr>
        <w:t xml:space="preserve">/QĐ-UBND ngày </w:t>
      </w:r>
      <w:r w:rsidR="00825403">
        <w:rPr>
          <w:rFonts w:ascii="Times New Roman" w:hAnsi="Times New Roman" w:cs="Times New Roman"/>
          <w:sz w:val="28"/>
          <w:szCs w:val="28"/>
          <w:lang w:val="nl-NL"/>
        </w:rPr>
        <w:t>31/12/2021</w:t>
      </w:r>
      <w:r w:rsidR="00631C72" w:rsidRPr="00631C72">
        <w:rPr>
          <w:rFonts w:ascii="Times New Roman" w:hAnsi="Times New Roman" w:cs="Times New Roman"/>
          <w:sz w:val="28"/>
          <w:szCs w:val="28"/>
          <w:lang w:val="nl-NL"/>
        </w:rPr>
        <w:t xml:space="preserve"> của </w:t>
      </w:r>
      <w:r>
        <w:rPr>
          <w:rFonts w:ascii="Times New Roman" w:hAnsi="Times New Roman" w:cs="Times New Roman"/>
          <w:sz w:val="28"/>
          <w:szCs w:val="28"/>
          <w:lang w:val="nl-NL"/>
        </w:rPr>
        <w:t>HĐND</w:t>
      </w:r>
      <w:r w:rsidR="00631C72" w:rsidRPr="00631C72">
        <w:rPr>
          <w:rFonts w:ascii="Times New Roman" w:hAnsi="Times New Roman" w:cs="Times New Roman"/>
          <w:sz w:val="28"/>
          <w:szCs w:val="28"/>
          <w:lang w:val="nl-NL"/>
        </w:rPr>
        <w:t xml:space="preserve"> thị xã Hồng Lĩnh về việc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phân bổ dự toán </w:t>
      </w:r>
      <w:r w:rsidR="00631C72" w:rsidRPr="00631C72">
        <w:rPr>
          <w:rFonts w:ascii="Times New Roman" w:hAnsi="Times New Roman" w:cs="Times New Roman"/>
          <w:sz w:val="28"/>
          <w:szCs w:val="28"/>
          <w:lang w:val="nl-NL"/>
        </w:rPr>
        <w:t xml:space="preserve">thu, chi ngân sách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nhà nước và bố trí vốn dầu tư phát triển </w:t>
      </w:r>
      <w:r w:rsidR="00631C72" w:rsidRPr="00631C72">
        <w:rPr>
          <w:rFonts w:ascii="Times New Roman" w:hAnsi="Times New Roman" w:cs="Times New Roman"/>
          <w:sz w:val="28"/>
          <w:szCs w:val="28"/>
          <w:lang w:val="nl-NL"/>
        </w:rPr>
        <w:t xml:space="preserve">năm </w:t>
      </w:r>
      <w:r>
        <w:rPr>
          <w:rFonts w:ascii="Times New Roman" w:hAnsi="Times New Roman" w:cs="Times New Roman"/>
          <w:sz w:val="28"/>
          <w:szCs w:val="28"/>
          <w:lang w:val="nl-NL"/>
        </w:rPr>
        <w:t>202</w:t>
      </w:r>
      <w:r w:rsidR="00825403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631C72" w:rsidRPr="00631C72">
        <w:rPr>
          <w:rFonts w:ascii="Times New Roman" w:hAnsi="Times New Roman" w:cs="Times New Roman"/>
          <w:sz w:val="28"/>
          <w:szCs w:val="28"/>
          <w:lang w:val="nl-NL"/>
        </w:rPr>
        <w:t xml:space="preserve">; </w:t>
      </w:r>
    </w:p>
    <w:p w:rsidR="000F40B2" w:rsidRDefault="00D964A4" w:rsidP="000F40B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Thông tư số 343/2016/TT-BTC ngày 30 tháng 12 năm 2016 của Bộ Tài chính hướng dẫn thực hiện công khai ngân sách nhà nước đối với các cấp ngân sách;</w:t>
      </w:r>
    </w:p>
    <w:p w:rsidR="00D964A4" w:rsidRPr="003814BA" w:rsidRDefault="00D964A4" w:rsidP="000F40B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Ủy ban nhân dân </w:t>
      </w:r>
      <w:r w:rsidR="00EA2B9C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="00EA2B9C" w:rsidRPr="00EA2B9C">
        <w:rPr>
          <w:rFonts w:ascii="Times New Roman" w:eastAsia="Times New Roman" w:hAnsi="Times New Roman" w:cs="Times New Roman"/>
          <w:color w:val="000000"/>
          <w:sz w:val="28"/>
          <w:szCs w:val="28"/>
        </w:rPr>
        <w:t>ã</w:t>
      </w: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đã hoàn chỉnh dự toán dự toán thu, chi ngân sách </w:t>
      </w:r>
      <w:r w:rsidR="00825403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202</w:t>
      </w:r>
      <w:r w:rsidR="0082540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trình Hội đồng nhân dân </w:t>
      </w:r>
      <w:r w:rsidR="00825403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3814BA">
        <w:rPr>
          <w:rFonts w:ascii="Times New Roman" w:eastAsia="Times New Roman" w:hAnsi="Times New Roman" w:cs="Times New Roman"/>
          <w:color w:val="000000"/>
          <w:sz w:val="28"/>
          <w:szCs w:val="28"/>
        </w:rPr>
        <w:t>hông qua tại kỳ họp cuối năm 202</w:t>
      </w:r>
      <w:r w:rsidR="0082540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Nay Ủy ban nhân dân </w:t>
      </w:r>
      <w:r w:rsidR="00825403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thực hiện công khai số liệu và thuyết minh dự toán ngân sách </w:t>
      </w:r>
      <w:r w:rsidR="00606F7A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r w:rsidRPr="00D9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381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phân bổ ngân sách cấp </w:t>
      </w:r>
      <w:r w:rsidR="00606F7A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r w:rsidRPr="00381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năm 20</w:t>
      </w:r>
      <w:r w:rsidR="00825403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381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như sau:  </w:t>
      </w:r>
    </w:p>
    <w:p w:rsidR="003814BA" w:rsidRPr="003814BA" w:rsidRDefault="003814BA" w:rsidP="003814BA">
      <w:pPr>
        <w:spacing w:before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BA">
        <w:rPr>
          <w:rFonts w:ascii="Times New Roman" w:hAnsi="Times New Roman" w:cs="Times New Roman"/>
          <w:b/>
          <w:sz w:val="24"/>
          <w:szCs w:val="24"/>
        </w:rPr>
        <w:t>I. TỔNG THU NGÂN SÁCH NHÀ NƯỚC TRÊN ĐỊA BÀN:</w:t>
      </w:r>
      <w:r w:rsidRPr="003814BA">
        <w:rPr>
          <w:rFonts w:ascii="Times New Roman" w:hAnsi="Times New Roman" w:cs="Times New Roman"/>
          <w:sz w:val="24"/>
          <w:szCs w:val="24"/>
        </w:rPr>
        <w:t xml:space="preserve"> </w:t>
      </w:r>
      <w:r w:rsidR="00017370">
        <w:rPr>
          <w:rFonts w:ascii="Times New Roman" w:hAnsi="Times New Roman" w:cs="Times New Roman"/>
          <w:b/>
          <w:sz w:val="24"/>
          <w:szCs w:val="24"/>
        </w:rPr>
        <w:t>12.395.338</w:t>
      </w:r>
      <w:r w:rsidR="00B15A30">
        <w:rPr>
          <w:rFonts w:ascii="Times New Roman" w:hAnsi="Times New Roman" w:cs="Times New Roman"/>
          <w:b/>
          <w:sz w:val="24"/>
          <w:szCs w:val="24"/>
        </w:rPr>
        <w:t>.000</w:t>
      </w:r>
      <w:r w:rsidRPr="003814BA">
        <w:rPr>
          <w:rFonts w:ascii="Times New Roman" w:hAnsi="Times New Roman" w:cs="Times New Roman"/>
          <w:b/>
          <w:sz w:val="24"/>
          <w:szCs w:val="24"/>
        </w:rPr>
        <w:t xml:space="preserve"> đồng</w:t>
      </w:r>
    </w:p>
    <w:p w:rsidR="003814BA" w:rsidRPr="000F40B2" w:rsidRDefault="003814BA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0B2">
        <w:rPr>
          <w:rFonts w:ascii="Times New Roman" w:hAnsi="Times New Roman" w:cs="Times New Roman"/>
          <w:sz w:val="28"/>
          <w:szCs w:val="28"/>
        </w:rPr>
        <w:t>Trong đó:</w:t>
      </w:r>
    </w:p>
    <w:p w:rsidR="003814BA" w:rsidRDefault="003814BA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0B2">
        <w:rPr>
          <w:rFonts w:ascii="Times New Roman" w:hAnsi="Times New Roman" w:cs="Times New Roman"/>
          <w:sz w:val="28"/>
          <w:szCs w:val="28"/>
        </w:rPr>
        <w:lastRenderedPageBreak/>
        <w:t>1. Phí, lệ phí</w:t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  <w:t>:</w:t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="00825403">
        <w:rPr>
          <w:rFonts w:ascii="Times New Roman" w:hAnsi="Times New Roman" w:cs="Times New Roman"/>
          <w:sz w:val="28"/>
          <w:szCs w:val="28"/>
        </w:rPr>
        <w:t>80</w:t>
      </w:r>
      <w:r w:rsidRPr="000F40B2">
        <w:rPr>
          <w:rFonts w:ascii="Times New Roman" w:hAnsi="Times New Roman" w:cs="Times New Roman"/>
          <w:sz w:val="28"/>
          <w:szCs w:val="28"/>
        </w:rPr>
        <w:t>.000.000 đồng</w:t>
      </w:r>
    </w:p>
    <w:p w:rsidR="00825403" w:rsidRPr="000F40B2" w:rsidRDefault="00825403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Thu khác: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80.000.000 đồng</w:t>
      </w:r>
    </w:p>
    <w:p w:rsidR="003814BA" w:rsidRDefault="00C22698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14BA" w:rsidRPr="000F40B2">
        <w:rPr>
          <w:rFonts w:ascii="Times New Roman" w:hAnsi="Times New Roman" w:cs="Times New Roman"/>
          <w:sz w:val="28"/>
          <w:szCs w:val="28"/>
        </w:rPr>
        <w:t>. Thuế sử dụng đất phi nông nghiệp:</w:t>
      </w:r>
      <w:r w:rsidR="003814BA" w:rsidRPr="000F40B2">
        <w:rPr>
          <w:rFonts w:ascii="Times New Roman" w:hAnsi="Times New Roman" w:cs="Times New Roman"/>
          <w:sz w:val="28"/>
          <w:szCs w:val="28"/>
        </w:rPr>
        <w:tab/>
      </w:r>
      <w:r w:rsidR="003814BA" w:rsidRPr="000F40B2">
        <w:rPr>
          <w:rFonts w:ascii="Times New Roman" w:hAnsi="Times New Roman" w:cs="Times New Roman"/>
          <w:sz w:val="28"/>
          <w:szCs w:val="28"/>
        </w:rPr>
        <w:tab/>
      </w:r>
      <w:r w:rsidR="003814BA" w:rsidRPr="000F40B2">
        <w:rPr>
          <w:rFonts w:ascii="Times New Roman" w:hAnsi="Times New Roman" w:cs="Times New Roman"/>
          <w:sz w:val="28"/>
          <w:szCs w:val="28"/>
        </w:rPr>
        <w:tab/>
      </w:r>
      <w:r w:rsidR="00825403">
        <w:rPr>
          <w:rFonts w:ascii="Times New Roman" w:hAnsi="Times New Roman" w:cs="Times New Roman"/>
          <w:sz w:val="28"/>
          <w:szCs w:val="28"/>
        </w:rPr>
        <w:t>300</w:t>
      </w:r>
      <w:r w:rsidR="003814BA" w:rsidRPr="000F40B2">
        <w:rPr>
          <w:rFonts w:ascii="Times New Roman" w:hAnsi="Times New Roman" w:cs="Times New Roman"/>
          <w:sz w:val="28"/>
          <w:szCs w:val="28"/>
        </w:rPr>
        <w:t>.000.000 đồng</w:t>
      </w:r>
    </w:p>
    <w:p w:rsidR="00825403" w:rsidRDefault="00C22698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40B2">
        <w:rPr>
          <w:rFonts w:ascii="Times New Roman" w:hAnsi="Times New Roman" w:cs="Times New Roman"/>
          <w:sz w:val="28"/>
          <w:szCs w:val="28"/>
        </w:rPr>
        <w:t xml:space="preserve">. Lệ phí môn bài: </w:t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60</w:t>
      </w:r>
      <w:r w:rsidRPr="000F40B2">
        <w:rPr>
          <w:rFonts w:ascii="Times New Roman" w:hAnsi="Times New Roman" w:cs="Times New Roman"/>
          <w:sz w:val="28"/>
          <w:szCs w:val="28"/>
        </w:rPr>
        <w:t>.000.000 đồng</w:t>
      </w:r>
    </w:p>
    <w:p w:rsidR="00C22698" w:rsidRDefault="00C22698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40B2">
        <w:rPr>
          <w:rFonts w:ascii="Times New Roman" w:hAnsi="Times New Roman" w:cs="Times New Roman"/>
          <w:sz w:val="28"/>
          <w:szCs w:val="28"/>
        </w:rPr>
        <w:t>. Lệ phí trước bạ:</w:t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62</w:t>
      </w:r>
      <w:r w:rsidRPr="000F40B2">
        <w:rPr>
          <w:rFonts w:ascii="Times New Roman" w:hAnsi="Times New Roman" w:cs="Times New Roman"/>
          <w:sz w:val="28"/>
          <w:szCs w:val="28"/>
        </w:rPr>
        <w:t>0.000.000 đồng</w:t>
      </w:r>
    </w:p>
    <w:p w:rsidR="00C22698" w:rsidRDefault="00C22698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6.Thuế VAT-TNDN: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4.535.000.000 đồng</w:t>
      </w:r>
    </w:p>
    <w:p w:rsidR="00C22698" w:rsidRDefault="00C22698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Thuế Tiêu thụ đặc biệt: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14.000.000 đồng</w:t>
      </w:r>
    </w:p>
    <w:p w:rsidR="00C22698" w:rsidRPr="000F40B2" w:rsidRDefault="00C22698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Thuế Tài nguyên: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300.000.000 đồng</w:t>
      </w:r>
    </w:p>
    <w:p w:rsidR="003814BA" w:rsidRPr="000F40B2" w:rsidRDefault="00C22698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14BA" w:rsidRPr="000F40B2">
        <w:rPr>
          <w:rFonts w:ascii="Times New Roman" w:hAnsi="Times New Roman" w:cs="Times New Roman"/>
          <w:sz w:val="28"/>
          <w:szCs w:val="28"/>
        </w:rPr>
        <w:t>. Cấp quyền sử dụng đất:</w:t>
      </w:r>
      <w:r w:rsidR="003814BA" w:rsidRPr="000F40B2">
        <w:rPr>
          <w:rFonts w:ascii="Times New Roman" w:hAnsi="Times New Roman" w:cs="Times New Roman"/>
          <w:sz w:val="28"/>
          <w:szCs w:val="28"/>
        </w:rPr>
        <w:tab/>
      </w:r>
      <w:r w:rsidR="003814BA" w:rsidRPr="000F40B2">
        <w:rPr>
          <w:rFonts w:ascii="Times New Roman" w:hAnsi="Times New Roman" w:cs="Times New Roman"/>
          <w:sz w:val="28"/>
          <w:szCs w:val="28"/>
        </w:rPr>
        <w:tab/>
      </w:r>
      <w:r w:rsidR="003814BA" w:rsidRPr="000F40B2">
        <w:rPr>
          <w:rFonts w:ascii="Times New Roman" w:hAnsi="Times New Roman" w:cs="Times New Roman"/>
          <w:sz w:val="28"/>
          <w:szCs w:val="28"/>
        </w:rPr>
        <w:tab/>
      </w:r>
      <w:r w:rsidR="003814BA" w:rsidRPr="000F40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1.500</w:t>
      </w:r>
      <w:r w:rsidR="003814BA" w:rsidRPr="000F40B2">
        <w:rPr>
          <w:rFonts w:ascii="Times New Roman" w:hAnsi="Times New Roman" w:cs="Times New Roman"/>
          <w:sz w:val="28"/>
          <w:szCs w:val="28"/>
        </w:rPr>
        <w:t>.000.000 đồng</w:t>
      </w:r>
    </w:p>
    <w:p w:rsidR="003814BA" w:rsidRDefault="00C22698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14BA" w:rsidRPr="000F40B2">
        <w:rPr>
          <w:rFonts w:ascii="Times New Roman" w:hAnsi="Times New Roman" w:cs="Times New Roman"/>
          <w:sz w:val="28"/>
          <w:szCs w:val="28"/>
        </w:rPr>
        <w:t>. Thuế thu nhập cá nhân:</w:t>
      </w:r>
      <w:r w:rsidR="003814BA" w:rsidRPr="000F40B2">
        <w:rPr>
          <w:rFonts w:ascii="Times New Roman" w:hAnsi="Times New Roman" w:cs="Times New Roman"/>
          <w:sz w:val="28"/>
          <w:szCs w:val="28"/>
        </w:rPr>
        <w:tab/>
      </w:r>
      <w:r w:rsidR="003814BA" w:rsidRPr="000F40B2">
        <w:rPr>
          <w:rFonts w:ascii="Times New Roman" w:hAnsi="Times New Roman" w:cs="Times New Roman"/>
          <w:sz w:val="28"/>
          <w:szCs w:val="28"/>
        </w:rPr>
        <w:tab/>
      </w:r>
      <w:r w:rsidR="003814BA" w:rsidRPr="000F40B2">
        <w:rPr>
          <w:rFonts w:ascii="Times New Roman" w:hAnsi="Times New Roman" w:cs="Times New Roman"/>
          <w:sz w:val="28"/>
          <w:szCs w:val="28"/>
        </w:rPr>
        <w:tab/>
      </w:r>
      <w:r w:rsidR="003814BA" w:rsidRPr="000F40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420</w:t>
      </w:r>
      <w:r w:rsidR="003814BA" w:rsidRPr="000F40B2">
        <w:rPr>
          <w:rFonts w:ascii="Times New Roman" w:hAnsi="Times New Roman" w:cs="Times New Roman"/>
          <w:sz w:val="28"/>
          <w:szCs w:val="28"/>
        </w:rPr>
        <w:t>.000.000 đồng</w:t>
      </w:r>
    </w:p>
    <w:p w:rsidR="00C22698" w:rsidRDefault="00C22698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11.Tiền Thuê đất: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500.000.000 đồng</w:t>
      </w:r>
    </w:p>
    <w:p w:rsidR="00C22698" w:rsidRPr="000F40B2" w:rsidRDefault="00C22698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Phí, lệ phí thị xã thu: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80.000.000 đồng</w:t>
      </w:r>
    </w:p>
    <w:p w:rsidR="003814BA" w:rsidRPr="000F40B2" w:rsidRDefault="003814BA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0B2">
        <w:rPr>
          <w:rFonts w:ascii="Times New Roman" w:hAnsi="Times New Roman" w:cs="Times New Roman"/>
          <w:sz w:val="28"/>
          <w:szCs w:val="28"/>
        </w:rPr>
        <w:t>1</w:t>
      </w:r>
      <w:r w:rsidR="00C22698">
        <w:rPr>
          <w:rFonts w:ascii="Times New Roman" w:hAnsi="Times New Roman" w:cs="Times New Roman"/>
          <w:sz w:val="28"/>
          <w:szCs w:val="28"/>
        </w:rPr>
        <w:t>3</w:t>
      </w:r>
      <w:r w:rsidRPr="000F40B2">
        <w:rPr>
          <w:rFonts w:ascii="Times New Roman" w:hAnsi="Times New Roman" w:cs="Times New Roman"/>
          <w:sz w:val="28"/>
          <w:szCs w:val="28"/>
        </w:rPr>
        <w:t>. Thu bổ sung cân đối ngân sách:</w:t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22698">
        <w:rPr>
          <w:rFonts w:ascii="Times New Roman" w:hAnsi="Times New Roman" w:cs="Times New Roman"/>
          <w:sz w:val="28"/>
          <w:szCs w:val="28"/>
        </w:rPr>
        <w:t>3.906.338</w:t>
      </w:r>
      <w:r w:rsidRPr="000F40B2">
        <w:rPr>
          <w:rFonts w:ascii="Times New Roman" w:hAnsi="Times New Roman" w:cs="Times New Roman"/>
          <w:sz w:val="28"/>
          <w:szCs w:val="28"/>
        </w:rPr>
        <w:t>.000 đồng</w:t>
      </w:r>
    </w:p>
    <w:p w:rsidR="003814BA" w:rsidRPr="000F40B2" w:rsidRDefault="003814BA" w:rsidP="003814BA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B2">
        <w:rPr>
          <w:rFonts w:ascii="Times New Roman" w:hAnsi="Times New Roman" w:cs="Times New Roman"/>
          <w:b/>
          <w:sz w:val="28"/>
          <w:szCs w:val="28"/>
        </w:rPr>
        <w:t>II. TỔ</w:t>
      </w:r>
      <w:r w:rsidR="00017370">
        <w:rPr>
          <w:rFonts w:ascii="Times New Roman" w:hAnsi="Times New Roman" w:cs="Times New Roman"/>
          <w:b/>
          <w:sz w:val="28"/>
          <w:szCs w:val="28"/>
        </w:rPr>
        <w:t>NG THU NGÂN SÁCH PHƯỜNG</w:t>
      </w:r>
      <w:r w:rsidRPr="000F40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7370">
        <w:rPr>
          <w:rFonts w:ascii="Times New Roman" w:hAnsi="Times New Roman" w:cs="Times New Roman"/>
          <w:b/>
          <w:sz w:val="28"/>
          <w:szCs w:val="28"/>
        </w:rPr>
        <w:t>5.412.338</w:t>
      </w:r>
      <w:r w:rsidR="00B15A30">
        <w:rPr>
          <w:rFonts w:ascii="Times New Roman" w:hAnsi="Times New Roman" w:cs="Times New Roman"/>
          <w:b/>
          <w:sz w:val="28"/>
          <w:szCs w:val="28"/>
        </w:rPr>
        <w:t>.000</w:t>
      </w:r>
      <w:r w:rsidRPr="000F40B2">
        <w:rPr>
          <w:rFonts w:ascii="Times New Roman" w:hAnsi="Times New Roman" w:cs="Times New Roman"/>
          <w:b/>
          <w:sz w:val="28"/>
          <w:szCs w:val="28"/>
        </w:rPr>
        <w:t xml:space="preserve"> đồng</w:t>
      </w:r>
    </w:p>
    <w:p w:rsidR="003814BA" w:rsidRPr="000F40B2" w:rsidRDefault="003814BA" w:rsidP="003814B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0B2">
        <w:rPr>
          <w:rFonts w:ascii="Times New Roman" w:hAnsi="Times New Roman" w:cs="Times New Roman"/>
          <w:sz w:val="28"/>
          <w:szCs w:val="28"/>
        </w:rPr>
        <w:t>Trong đó:</w:t>
      </w:r>
    </w:p>
    <w:p w:rsidR="003814BA" w:rsidRPr="000F40B2" w:rsidRDefault="003814BA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0B2">
        <w:rPr>
          <w:rFonts w:ascii="Times New Roman" w:hAnsi="Times New Roman" w:cs="Times New Roman"/>
          <w:sz w:val="28"/>
          <w:szCs w:val="28"/>
        </w:rPr>
        <w:t xml:space="preserve">1. Thu ngân sách </w:t>
      </w:r>
      <w:r w:rsidR="00B15A30">
        <w:rPr>
          <w:rFonts w:ascii="Times New Roman" w:hAnsi="Times New Roman" w:cs="Times New Roman"/>
          <w:sz w:val="28"/>
          <w:szCs w:val="28"/>
        </w:rPr>
        <w:t>xã</w:t>
      </w:r>
      <w:r w:rsidRPr="000F40B2">
        <w:rPr>
          <w:rFonts w:ascii="Times New Roman" w:hAnsi="Times New Roman" w:cs="Times New Roman"/>
          <w:sz w:val="28"/>
          <w:szCs w:val="28"/>
        </w:rPr>
        <w:t xml:space="preserve"> được hưở</w:t>
      </w:r>
      <w:r w:rsidR="00DA76B3">
        <w:rPr>
          <w:rFonts w:ascii="Times New Roman" w:hAnsi="Times New Roman" w:cs="Times New Roman"/>
          <w:sz w:val="28"/>
          <w:szCs w:val="28"/>
        </w:rPr>
        <w:t>ng:</w:t>
      </w:r>
      <w:r w:rsidR="00DA76B3">
        <w:rPr>
          <w:rFonts w:ascii="Times New Roman" w:hAnsi="Times New Roman" w:cs="Times New Roman"/>
          <w:sz w:val="28"/>
          <w:szCs w:val="28"/>
        </w:rPr>
        <w:tab/>
      </w:r>
      <w:r w:rsidR="00C22698">
        <w:rPr>
          <w:rFonts w:ascii="Times New Roman" w:hAnsi="Times New Roman" w:cs="Times New Roman"/>
          <w:sz w:val="28"/>
          <w:szCs w:val="28"/>
        </w:rPr>
        <w:t>160</w:t>
      </w:r>
      <w:r w:rsidRPr="000F40B2">
        <w:rPr>
          <w:rFonts w:ascii="Times New Roman" w:hAnsi="Times New Roman" w:cs="Times New Roman"/>
          <w:sz w:val="28"/>
          <w:szCs w:val="28"/>
        </w:rPr>
        <w:t>.000.000 đồng</w:t>
      </w:r>
    </w:p>
    <w:p w:rsidR="003814BA" w:rsidRPr="000F40B2" w:rsidRDefault="003814BA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0B2">
        <w:rPr>
          <w:rFonts w:ascii="Times New Roman" w:hAnsi="Times New Roman" w:cs="Times New Roman"/>
          <w:sz w:val="28"/>
          <w:szCs w:val="28"/>
        </w:rPr>
        <w:t>2. Thu các khoản phân chia theo tỷ lệ %:</w:t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="00C22698">
        <w:rPr>
          <w:rFonts w:ascii="Times New Roman" w:hAnsi="Times New Roman" w:cs="Times New Roman"/>
          <w:sz w:val="28"/>
          <w:szCs w:val="28"/>
        </w:rPr>
        <w:t>1.346</w:t>
      </w:r>
      <w:r w:rsidRPr="000F40B2">
        <w:rPr>
          <w:rFonts w:ascii="Times New Roman" w:hAnsi="Times New Roman" w:cs="Times New Roman"/>
          <w:sz w:val="28"/>
          <w:szCs w:val="28"/>
        </w:rPr>
        <w:t>.000.000 đồng</w:t>
      </w:r>
    </w:p>
    <w:p w:rsidR="003814BA" w:rsidRPr="000F40B2" w:rsidRDefault="00B15A30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14BA" w:rsidRPr="000F40B2">
        <w:rPr>
          <w:rFonts w:ascii="Times New Roman" w:hAnsi="Times New Roman" w:cs="Times New Roman"/>
          <w:sz w:val="28"/>
          <w:szCs w:val="28"/>
        </w:rPr>
        <w:t>. Thu trợ cấp cân đố</w:t>
      </w:r>
      <w:r>
        <w:rPr>
          <w:rFonts w:ascii="Times New Roman" w:hAnsi="Times New Roman" w:cs="Times New Roman"/>
          <w:sz w:val="28"/>
          <w:szCs w:val="28"/>
        </w:rPr>
        <w:t>i ngân sách: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2698">
        <w:rPr>
          <w:rFonts w:ascii="Times New Roman" w:hAnsi="Times New Roman" w:cs="Times New Roman"/>
          <w:sz w:val="28"/>
          <w:szCs w:val="28"/>
        </w:rPr>
        <w:t>3.906.338</w:t>
      </w:r>
      <w:r w:rsidR="003814BA" w:rsidRPr="000F40B2">
        <w:rPr>
          <w:rFonts w:ascii="Times New Roman" w:hAnsi="Times New Roman" w:cs="Times New Roman"/>
          <w:sz w:val="28"/>
          <w:szCs w:val="28"/>
        </w:rPr>
        <w:t>.000 đồng</w:t>
      </w:r>
    </w:p>
    <w:p w:rsidR="003814BA" w:rsidRPr="000F40B2" w:rsidRDefault="003814BA" w:rsidP="003814BA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0B2">
        <w:rPr>
          <w:rFonts w:ascii="Times New Roman" w:hAnsi="Times New Roman" w:cs="Times New Roman"/>
          <w:b/>
          <w:sz w:val="28"/>
          <w:szCs w:val="28"/>
        </w:rPr>
        <w:t>III. TỔ</w:t>
      </w:r>
      <w:r w:rsidR="00606F7A">
        <w:rPr>
          <w:rFonts w:ascii="Times New Roman" w:hAnsi="Times New Roman" w:cs="Times New Roman"/>
          <w:b/>
          <w:sz w:val="28"/>
          <w:szCs w:val="28"/>
        </w:rPr>
        <w:t>NG CHI NGÂN SÁCH PHƯỜNG</w:t>
      </w:r>
      <w:bookmarkStart w:id="0" w:name="_GoBack"/>
      <w:bookmarkEnd w:id="0"/>
      <w:r w:rsidRPr="000F40B2">
        <w:rPr>
          <w:rFonts w:ascii="Times New Roman" w:hAnsi="Times New Roman" w:cs="Times New Roman"/>
          <w:b/>
          <w:sz w:val="28"/>
          <w:szCs w:val="28"/>
        </w:rPr>
        <w:t>:</w:t>
      </w:r>
      <w:r w:rsidRPr="000F40B2">
        <w:rPr>
          <w:rFonts w:ascii="Times New Roman" w:hAnsi="Times New Roman" w:cs="Times New Roman"/>
          <w:sz w:val="28"/>
          <w:szCs w:val="28"/>
        </w:rPr>
        <w:t xml:space="preserve"> </w:t>
      </w:r>
      <w:r w:rsidR="00017370">
        <w:rPr>
          <w:rFonts w:ascii="Times New Roman" w:hAnsi="Times New Roman" w:cs="Times New Roman"/>
          <w:b/>
          <w:sz w:val="28"/>
          <w:szCs w:val="28"/>
        </w:rPr>
        <w:t>5.412.338.000</w:t>
      </w:r>
      <w:r w:rsidR="00017370" w:rsidRPr="000F4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0B2">
        <w:rPr>
          <w:rFonts w:ascii="Times New Roman" w:hAnsi="Times New Roman" w:cs="Times New Roman"/>
          <w:b/>
          <w:sz w:val="28"/>
          <w:szCs w:val="28"/>
        </w:rPr>
        <w:t xml:space="preserve"> đồng</w:t>
      </w:r>
    </w:p>
    <w:p w:rsidR="003814BA" w:rsidRPr="000F40B2" w:rsidRDefault="003814BA" w:rsidP="003814B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0B2">
        <w:rPr>
          <w:rFonts w:ascii="Times New Roman" w:hAnsi="Times New Roman" w:cs="Times New Roman"/>
          <w:sz w:val="28"/>
          <w:szCs w:val="28"/>
        </w:rPr>
        <w:t>Trong đó:</w:t>
      </w:r>
    </w:p>
    <w:p w:rsidR="003814BA" w:rsidRPr="000F40B2" w:rsidRDefault="003814BA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0B2">
        <w:rPr>
          <w:rFonts w:ascii="Times New Roman" w:hAnsi="Times New Roman" w:cs="Times New Roman"/>
          <w:sz w:val="28"/>
          <w:szCs w:val="28"/>
        </w:rPr>
        <w:t>1. Chi đầu tư phát triển:</w:t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="00017370">
        <w:rPr>
          <w:rFonts w:ascii="Times New Roman" w:hAnsi="Times New Roman" w:cs="Times New Roman"/>
          <w:sz w:val="28"/>
          <w:szCs w:val="28"/>
        </w:rPr>
        <w:t>300.000</w:t>
      </w:r>
      <w:r w:rsidRPr="000F40B2">
        <w:rPr>
          <w:rFonts w:ascii="Times New Roman" w:hAnsi="Times New Roman" w:cs="Times New Roman"/>
          <w:sz w:val="28"/>
          <w:szCs w:val="28"/>
        </w:rPr>
        <w:t>.000</w:t>
      </w:r>
      <w:r w:rsidR="00017370">
        <w:rPr>
          <w:rFonts w:ascii="Times New Roman" w:hAnsi="Times New Roman" w:cs="Times New Roman"/>
          <w:sz w:val="28"/>
          <w:szCs w:val="28"/>
        </w:rPr>
        <w:t xml:space="preserve"> </w:t>
      </w:r>
      <w:r w:rsidRPr="000F40B2">
        <w:rPr>
          <w:rFonts w:ascii="Times New Roman" w:hAnsi="Times New Roman" w:cs="Times New Roman"/>
          <w:sz w:val="28"/>
          <w:szCs w:val="28"/>
        </w:rPr>
        <w:t>đồng</w:t>
      </w:r>
    </w:p>
    <w:p w:rsidR="003814BA" w:rsidRPr="000F40B2" w:rsidRDefault="003814BA" w:rsidP="000173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0B2">
        <w:rPr>
          <w:rFonts w:ascii="Times New Roman" w:hAnsi="Times New Roman" w:cs="Times New Roman"/>
          <w:sz w:val="28"/>
          <w:szCs w:val="28"/>
        </w:rPr>
        <w:t xml:space="preserve">2. Chi thường xuyên: </w:t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="00017370">
        <w:rPr>
          <w:rFonts w:ascii="Times New Roman" w:hAnsi="Times New Roman" w:cs="Times New Roman"/>
          <w:sz w:val="28"/>
          <w:szCs w:val="28"/>
        </w:rPr>
        <w:t>5.112.338</w:t>
      </w:r>
      <w:r w:rsidR="00DA76B3">
        <w:rPr>
          <w:rFonts w:ascii="Times New Roman" w:hAnsi="Times New Roman" w:cs="Times New Roman"/>
          <w:sz w:val="28"/>
          <w:szCs w:val="28"/>
        </w:rPr>
        <w:t>.000</w:t>
      </w:r>
      <w:r w:rsidRPr="000F40B2">
        <w:rPr>
          <w:rFonts w:ascii="Times New Roman" w:hAnsi="Times New Roman" w:cs="Times New Roman"/>
          <w:sz w:val="28"/>
          <w:szCs w:val="28"/>
        </w:rPr>
        <w:t>đồng</w:t>
      </w:r>
    </w:p>
    <w:p w:rsidR="00D964A4" w:rsidRPr="000F40B2" w:rsidRDefault="003814BA" w:rsidP="0001737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0B2">
        <w:rPr>
          <w:rFonts w:ascii="Times New Roman" w:hAnsi="Times New Roman" w:cs="Times New Roman"/>
          <w:sz w:val="28"/>
          <w:szCs w:val="28"/>
        </w:rPr>
        <w:t xml:space="preserve">  </w:t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  <w:t>Dự phòng ngân sách:</w:t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Pr="000F40B2">
        <w:rPr>
          <w:rFonts w:ascii="Times New Roman" w:hAnsi="Times New Roman" w:cs="Times New Roman"/>
          <w:sz w:val="28"/>
          <w:szCs w:val="28"/>
        </w:rPr>
        <w:tab/>
      </w:r>
      <w:r w:rsidR="00017370">
        <w:rPr>
          <w:rFonts w:ascii="Times New Roman" w:hAnsi="Times New Roman" w:cs="Times New Roman"/>
          <w:sz w:val="28"/>
          <w:szCs w:val="28"/>
        </w:rPr>
        <w:t>107.497</w:t>
      </w:r>
      <w:r w:rsidRPr="000F40B2">
        <w:rPr>
          <w:rFonts w:ascii="Times New Roman" w:hAnsi="Times New Roman" w:cs="Times New Roman"/>
          <w:sz w:val="28"/>
          <w:szCs w:val="28"/>
        </w:rPr>
        <w:t>.000 đồng</w:t>
      </w:r>
    </w:p>
    <w:p w:rsidR="00611898" w:rsidRPr="00611898" w:rsidRDefault="00611898" w:rsidP="00017370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"/>
          <w:szCs w:val="28"/>
        </w:rPr>
      </w:pPr>
    </w:p>
    <w:tbl>
      <w:tblPr>
        <w:tblW w:w="1263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"/>
        <w:gridCol w:w="3931"/>
        <w:gridCol w:w="4788"/>
        <w:gridCol w:w="3344"/>
      </w:tblGrid>
      <w:tr w:rsidR="00611898" w:rsidRPr="00611898" w:rsidTr="00611898">
        <w:trPr>
          <w:gridBefore w:val="1"/>
          <w:gridAfter w:val="1"/>
          <w:wBefore w:w="567" w:type="dxa"/>
          <w:wAfter w:w="3344" w:type="dxa"/>
        </w:trPr>
        <w:tc>
          <w:tcPr>
            <w:tcW w:w="3931" w:type="dxa"/>
            <w:shd w:val="clear" w:color="auto" w:fill="auto"/>
          </w:tcPr>
          <w:p w:rsidR="00611898" w:rsidRPr="00611898" w:rsidRDefault="00611898" w:rsidP="0061189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611898">
              <w:rPr>
                <w:rFonts w:ascii="Times New Roman" w:eastAsia="Calibri" w:hAnsi="Times New Roman" w:cs="Times New Roman"/>
                <w:b/>
                <w:i/>
                <w:sz w:val="24"/>
              </w:rPr>
              <w:t>Nơi nhân:</w:t>
            </w:r>
          </w:p>
          <w:p w:rsidR="00611898" w:rsidRPr="00017370" w:rsidRDefault="00611898" w:rsidP="00611898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017370">
              <w:rPr>
                <w:rFonts w:ascii="Times New Roman" w:eastAsia="Calibri" w:hAnsi="Times New Roman" w:cs="Times New Roman"/>
              </w:rPr>
              <w:t xml:space="preserve">- </w:t>
            </w:r>
            <w:r w:rsidR="00017370" w:rsidRPr="00017370">
              <w:rPr>
                <w:rFonts w:ascii="Times New Roman" w:eastAsia="Calibri" w:hAnsi="Times New Roman" w:cs="Times New Roman"/>
              </w:rPr>
              <w:t>UBND thị xã (B/c)</w:t>
            </w:r>
          </w:p>
          <w:p w:rsidR="00611898" w:rsidRPr="00611898" w:rsidRDefault="00611898" w:rsidP="0061189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/>
              </w:rPr>
            </w:pPr>
            <w:r w:rsidRPr="00611898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611898">
              <w:rPr>
                <w:rFonts w:ascii="Times New Roman" w:hAnsi="Times New Roman" w:cs="Times New Roman"/>
              </w:rPr>
              <w:t>Lưu: VT, TC.</w:t>
            </w:r>
          </w:p>
          <w:p w:rsidR="00611898" w:rsidRPr="00611898" w:rsidRDefault="00611898" w:rsidP="006118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shd w:val="clear" w:color="auto" w:fill="auto"/>
          </w:tcPr>
          <w:p w:rsidR="00611898" w:rsidRDefault="00611898" w:rsidP="00611898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11898">
              <w:rPr>
                <w:rFonts w:ascii="Times New Roman" w:eastAsia="Calibri" w:hAnsi="Times New Roman" w:cs="Times New Roman"/>
                <w:b/>
                <w:sz w:val="28"/>
              </w:rPr>
              <w:t>TM. ỦY BAN NHÂN DÂN</w:t>
            </w:r>
          </w:p>
          <w:p w:rsidR="00611898" w:rsidRPr="00611898" w:rsidRDefault="00611898" w:rsidP="00611898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11898">
              <w:rPr>
                <w:rFonts w:ascii="Times New Roman" w:eastAsia="Calibri" w:hAnsi="Times New Roman" w:cs="Times New Roman"/>
                <w:b/>
                <w:sz w:val="28"/>
              </w:rPr>
              <w:t>CHỦ TỊCH</w:t>
            </w:r>
          </w:p>
          <w:p w:rsidR="00611898" w:rsidRDefault="00611898" w:rsidP="00611898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611898" w:rsidRDefault="00611898" w:rsidP="00611898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611898" w:rsidRDefault="00611898" w:rsidP="00017370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017370" w:rsidRPr="00611898" w:rsidRDefault="00017370" w:rsidP="00017370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611898" w:rsidRDefault="00017370" w:rsidP="00611898">
            <w:pPr>
              <w:spacing w:after="0" w:line="360" w:lineRule="exact"/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Trần Quốc Chế</w:t>
            </w:r>
          </w:p>
          <w:p w:rsidR="00611898" w:rsidRPr="00611898" w:rsidRDefault="00611898" w:rsidP="005C2A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D964A4" w:rsidRPr="00611898" w:rsidTr="0061189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4498" w:type="dxa"/>
            <w:gridSpan w:val="2"/>
            <w:hideMark/>
          </w:tcPr>
          <w:p w:rsidR="00D964A4" w:rsidRPr="00611898" w:rsidRDefault="00D964A4" w:rsidP="00D9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2"/>
            <w:hideMark/>
          </w:tcPr>
          <w:p w:rsidR="00D964A4" w:rsidRPr="00611898" w:rsidRDefault="00D964A4" w:rsidP="00D964A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2C3A41" w:rsidRDefault="00A42294"/>
    <w:p w:rsidR="00611898" w:rsidRDefault="00611898"/>
    <w:p w:rsidR="00611898" w:rsidRDefault="00611898" w:rsidP="00611898">
      <w:pPr>
        <w:spacing w:line="360" w:lineRule="exact"/>
        <w:jc w:val="center"/>
      </w:pPr>
    </w:p>
    <w:sectPr w:rsidR="00611898" w:rsidSect="0061189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0F76"/>
    <w:multiLevelType w:val="hybridMultilevel"/>
    <w:tmpl w:val="ADF05674"/>
    <w:lvl w:ilvl="0" w:tplc="7DD01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94619"/>
    <w:multiLevelType w:val="hybridMultilevel"/>
    <w:tmpl w:val="5916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F3DD1"/>
    <w:multiLevelType w:val="hybridMultilevel"/>
    <w:tmpl w:val="5916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964A4"/>
    <w:rsid w:val="00017370"/>
    <w:rsid w:val="00071C6D"/>
    <w:rsid w:val="000F40B2"/>
    <w:rsid w:val="0011059A"/>
    <w:rsid w:val="00124523"/>
    <w:rsid w:val="0013771C"/>
    <w:rsid w:val="002456F2"/>
    <w:rsid w:val="002C19E5"/>
    <w:rsid w:val="00336186"/>
    <w:rsid w:val="003814BA"/>
    <w:rsid w:val="00525A05"/>
    <w:rsid w:val="005A4875"/>
    <w:rsid w:val="00606F7A"/>
    <w:rsid w:val="00611898"/>
    <w:rsid w:val="006126F2"/>
    <w:rsid w:val="00631C72"/>
    <w:rsid w:val="00724B14"/>
    <w:rsid w:val="00825403"/>
    <w:rsid w:val="008715FF"/>
    <w:rsid w:val="00956123"/>
    <w:rsid w:val="00990F19"/>
    <w:rsid w:val="00A42294"/>
    <w:rsid w:val="00A77236"/>
    <w:rsid w:val="00AD77FF"/>
    <w:rsid w:val="00B1327B"/>
    <w:rsid w:val="00B15A30"/>
    <w:rsid w:val="00C04844"/>
    <w:rsid w:val="00C22698"/>
    <w:rsid w:val="00D964A4"/>
    <w:rsid w:val="00DA76B3"/>
    <w:rsid w:val="00DD218D"/>
    <w:rsid w:val="00E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1C"/>
  </w:style>
  <w:style w:type="paragraph" w:styleId="Heading3">
    <w:name w:val="heading 3"/>
    <w:basedOn w:val="Normal"/>
    <w:link w:val="Heading3Char"/>
    <w:uiPriority w:val="9"/>
    <w:qFormat/>
    <w:rsid w:val="00D96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64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964A4"/>
    <w:rPr>
      <w:color w:val="0000FF"/>
      <w:u w:val="single"/>
    </w:rPr>
  </w:style>
  <w:style w:type="paragraph" w:customStyle="1" w:styleId="intro">
    <w:name w:val="intro"/>
    <w:basedOn w:val="Normal"/>
    <w:rsid w:val="00D9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9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4A4"/>
    <w:rPr>
      <w:b/>
      <w:bCs/>
    </w:rPr>
  </w:style>
  <w:style w:type="character" w:styleId="Emphasis">
    <w:name w:val="Emphasis"/>
    <w:basedOn w:val="DefaultParagraphFont"/>
    <w:uiPriority w:val="20"/>
    <w:qFormat/>
    <w:rsid w:val="00D964A4"/>
    <w:rPr>
      <w:i/>
      <w:iCs/>
    </w:rPr>
  </w:style>
  <w:style w:type="paragraph" w:styleId="ListParagraph">
    <w:name w:val="List Paragraph"/>
    <w:basedOn w:val="Normal"/>
    <w:uiPriority w:val="34"/>
    <w:qFormat/>
    <w:rsid w:val="00B1327B"/>
    <w:pPr>
      <w:ind w:left="720"/>
      <w:contextualSpacing/>
    </w:pPr>
  </w:style>
  <w:style w:type="table" w:styleId="TableGrid">
    <w:name w:val="Table Grid"/>
    <w:basedOn w:val="TableNormal"/>
    <w:uiPriority w:val="59"/>
    <w:rsid w:val="0061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1A529-9DA4-4262-9980-F592FD644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5BD3E-2503-4FC5-A47D-938CC73BC03F}"/>
</file>

<file path=customXml/itemProps3.xml><?xml version="1.0" encoding="utf-8"?>
<ds:datastoreItem xmlns:ds="http://schemas.openxmlformats.org/officeDocument/2006/customXml" ds:itemID="{5D338243-8AC6-44EF-ABA9-863F5A9E4F61}"/>
</file>

<file path=customXml/itemProps4.xml><?xml version="1.0" encoding="utf-8"?>
<ds:datastoreItem xmlns:ds="http://schemas.openxmlformats.org/officeDocument/2006/customXml" ds:itemID="{616904ED-CB80-47A2-8EFD-EA21135C8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</cp:lastModifiedBy>
  <cp:revision>14</cp:revision>
  <cp:lastPrinted>2022-06-02T08:34:00Z</cp:lastPrinted>
  <dcterms:created xsi:type="dcterms:W3CDTF">2020-01-07T03:39:00Z</dcterms:created>
  <dcterms:modified xsi:type="dcterms:W3CDTF">2022-06-02T08:34:00Z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